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415B68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415B6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Pr="00415B68"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415B6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54E6706A" w:rsidR="005C2EC8" w:rsidRPr="00415B6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00415B68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00415B6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1F0D36">
              <w:rPr>
                <w:rFonts w:asciiTheme="minorHAnsi" w:hAnsiTheme="minorHAnsi" w:cstheme="minorBidi"/>
                <w:b/>
                <w:bCs/>
                <w:color w:val="21517E"/>
              </w:rPr>
              <w:t>3</w:t>
            </w:r>
            <w:r w:rsidR="005C2EC8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C277E1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0</w:t>
            </w:r>
            <w:r w:rsidR="001F0D36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5C2EC8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.202</w:t>
            </w:r>
            <w:r w:rsidR="00C277E1" w:rsidRPr="00415B68">
              <w:rPr>
                <w:rFonts w:asciiTheme="minorHAnsi" w:hAnsiTheme="minorHAnsi" w:cstheme="minorBidi"/>
                <w:b/>
                <w:bCs/>
                <w:color w:val="21517E"/>
              </w:rPr>
              <w:t>6</w:t>
            </w:r>
          </w:p>
          <w:p w14:paraId="47BC86EC" w14:textId="2846F84D" w:rsidR="3259EAD8" w:rsidRPr="00415B6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Pr="00415B6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Pr="00415B68" w:rsidRDefault="00B82712" w:rsidP="001048C0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415B6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3D35BAA8" w:rsidR="005C2EC8" w:rsidRPr="00415B68" w:rsidRDefault="00B82712" w:rsidP="002D0997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415B68">
              <w:rPr>
                <w:rFonts w:asciiTheme="minorHAnsi" w:hAnsiTheme="minorHAnsi" w:cstheme="minorBidi"/>
                <w:i/>
                <w:iCs/>
                <w:color w:val="DC9529"/>
              </w:rPr>
              <w:t>в Донецькій області</w:t>
            </w:r>
            <w:r w:rsidRPr="00415B68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846108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1F0D36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січні 2026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415B68" w:rsidRDefault="005C2EC8" w:rsidP="00020772">
            <w:pPr>
              <w:ind w:left="186"/>
            </w:pPr>
            <w:r w:rsidRPr="00415B68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415B68" w:rsidRDefault="005C2EC8" w:rsidP="00020772">
            <w:pPr>
              <w:ind w:left="186"/>
            </w:pPr>
          </w:p>
          <w:p w14:paraId="17A22B01" w14:textId="77777777" w:rsidR="005C2EC8" w:rsidRPr="00415B68" w:rsidRDefault="005C2EC8" w:rsidP="00020772">
            <w:pPr>
              <w:ind w:left="186"/>
            </w:pPr>
          </w:p>
        </w:tc>
      </w:tr>
      <w:tr w:rsidR="00B82712" w:rsidRPr="00415B68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415B68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Pr="00415B68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415B68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415B68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15B68">
              <w:rPr>
                <w:sz w:val="20"/>
                <w:szCs w:val="20"/>
                <w:lang w:eastAsia="uk-UA"/>
              </w:rPr>
              <w:t>у Донецькій області</w:t>
            </w:r>
          </w:p>
          <w:p w14:paraId="0E55AAD5" w14:textId="77777777" w:rsidR="00B82712" w:rsidRPr="00415B68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415B68">
              <w:rPr>
                <w:sz w:val="22"/>
                <w:szCs w:val="22"/>
                <w:lang w:eastAsia="uk-UA"/>
              </w:rPr>
              <w:t xml:space="preserve">  </w:t>
            </w:r>
            <w:r w:rsidRPr="00415B68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sz w:val="22"/>
                <w:szCs w:val="22"/>
                <w:lang w:eastAsia="uk-UA"/>
              </w:rPr>
              <w:t xml:space="preserve"> </w:t>
            </w:r>
            <w:r w:rsidRPr="00415B68">
              <w:t xml:space="preserve"> 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www.donetskstat.gov.ua</w:t>
            </w:r>
          </w:p>
          <w:p w14:paraId="07876B20" w14:textId="77777777" w:rsidR="00B82712" w:rsidRPr="00415B68" w:rsidRDefault="00B82712" w:rsidP="00B82712">
            <w:pPr>
              <w:ind w:left="176" w:right="-195"/>
            </w:pPr>
            <w:r w:rsidRPr="00415B68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info@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donetskstat.gov.ua</w:t>
            </w:r>
          </w:p>
          <w:p w14:paraId="75627548" w14:textId="629338DD" w:rsidR="00B82712" w:rsidRPr="00415B68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Pr="00415B68" w:rsidRDefault="00846C6B" w:rsidP="00111992">
      <w:pPr>
        <w:pStyle w:val="--12"/>
      </w:pPr>
    </w:p>
    <w:p w14:paraId="6A05A809" w14:textId="77777777" w:rsidR="00A55132" w:rsidRPr="00415B68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48BF5F3D" w:rsidR="00AE21C4" w:rsidRPr="00415B68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415B6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</w:t>
      </w:r>
      <w:r w:rsidR="001F0D36">
        <w:rPr>
          <w:rFonts w:ascii="Calibri" w:hAnsi="Calibri" w:cs="Calibri"/>
          <w:color w:val="1F4E79" w:themeColor="accent5" w:themeShade="80"/>
        </w:rPr>
        <w:t xml:space="preserve"> січні</w:t>
      </w:r>
      <w:r w:rsidRPr="00415B68">
        <w:rPr>
          <w:rFonts w:ascii="Calibri" w:hAnsi="Calibri" w:cs="Calibri"/>
          <w:color w:val="1F4E79" w:themeColor="accent5" w:themeShade="80"/>
        </w:rPr>
        <w:t xml:space="preserve"> 202</w:t>
      </w:r>
      <w:r w:rsidR="001F0D36">
        <w:rPr>
          <w:rFonts w:ascii="Calibri" w:hAnsi="Calibri" w:cs="Calibri"/>
          <w:color w:val="1F4E79" w:themeColor="accent5" w:themeShade="80"/>
        </w:rPr>
        <w:t>6</w:t>
      </w:r>
      <w:r w:rsidRPr="00415B68">
        <w:rPr>
          <w:rFonts w:ascii="Calibri" w:hAnsi="Calibri" w:cs="Calibri"/>
          <w:color w:val="1F4E79" w:themeColor="accent5" w:themeShade="80"/>
        </w:rPr>
        <w:t>р. порівняно</w:t>
      </w:r>
      <w:r w:rsidR="00492004" w:rsidRPr="00415B68">
        <w:rPr>
          <w:rFonts w:ascii="Calibri" w:hAnsi="Calibri" w:cs="Calibri"/>
          <w:color w:val="1F4E79" w:themeColor="accent5" w:themeShade="80"/>
        </w:rPr>
        <w:t xml:space="preserve"> </w:t>
      </w:r>
      <w:r w:rsidRPr="00415B68">
        <w:rPr>
          <w:rFonts w:ascii="Calibri" w:hAnsi="Calibri" w:cs="Calibri"/>
          <w:color w:val="1F4E79" w:themeColor="accent5" w:themeShade="80"/>
        </w:rPr>
        <w:t>із</w:t>
      </w:r>
      <w:r w:rsidR="00492004" w:rsidRPr="00415B68">
        <w:rPr>
          <w:rFonts w:ascii="Calibri" w:hAnsi="Calibri" w:cs="Calibri"/>
          <w:color w:val="1F4E79" w:themeColor="accent5" w:themeShade="80"/>
        </w:rPr>
        <w:t xml:space="preserve"> </w:t>
      </w:r>
      <w:r w:rsidR="001F0D36">
        <w:rPr>
          <w:rFonts w:ascii="Calibri" w:hAnsi="Calibri" w:cs="Calibri"/>
          <w:color w:val="1F4E79" w:themeColor="accent5" w:themeShade="80"/>
        </w:rPr>
        <w:t xml:space="preserve">січнем </w:t>
      </w:r>
      <w:r w:rsidRPr="00415B68">
        <w:rPr>
          <w:rFonts w:ascii="Calibri" w:hAnsi="Calibri" w:cs="Calibri"/>
          <w:color w:val="1F4E79" w:themeColor="accent5" w:themeShade="80"/>
        </w:rPr>
        <w:t>202</w:t>
      </w:r>
      <w:r w:rsidR="001F0D36">
        <w:rPr>
          <w:rFonts w:ascii="Calibri" w:hAnsi="Calibri" w:cs="Calibri"/>
          <w:color w:val="1F4E79" w:themeColor="accent5" w:themeShade="80"/>
        </w:rPr>
        <w:t>5</w:t>
      </w:r>
      <w:r w:rsidRPr="00415B68">
        <w:rPr>
          <w:rFonts w:ascii="Calibri" w:hAnsi="Calibri" w:cs="Calibri"/>
          <w:color w:val="1F4E79" w:themeColor="accent5" w:themeShade="80"/>
        </w:rPr>
        <w:t xml:space="preserve">р. зменшився на </w:t>
      </w:r>
      <w:r w:rsidR="00256CB3">
        <w:rPr>
          <w:rFonts w:ascii="Calibri" w:hAnsi="Calibri" w:cs="Calibri"/>
          <w:color w:val="1F4E79" w:themeColor="accent5" w:themeShade="80"/>
        </w:rPr>
        <w:t>39</w:t>
      </w:r>
      <w:r w:rsidR="00A179D8" w:rsidRPr="00415B68">
        <w:rPr>
          <w:rFonts w:ascii="Calibri" w:hAnsi="Calibri" w:cs="Calibri"/>
          <w:color w:val="1F4E79" w:themeColor="accent5" w:themeShade="80"/>
        </w:rPr>
        <w:t>,</w:t>
      </w:r>
      <w:r w:rsidR="00256CB3">
        <w:rPr>
          <w:rFonts w:ascii="Calibri" w:hAnsi="Calibri" w:cs="Calibri"/>
          <w:color w:val="1F4E79" w:themeColor="accent5" w:themeShade="80"/>
        </w:rPr>
        <w:t>5</w:t>
      </w:r>
      <w:r w:rsidRPr="00415B68">
        <w:rPr>
          <w:rFonts w:ascii="Calibri" w:hAnsi="Calibri" w:cs="Calibri"/>
          <w:color w:val="1F4E79" w:themeColor="accent5" w:themeShade="80"/>
        </w:rPr>
        <w:t>%.</w:t>
      </w:r>
    </w:p>
    <w:p w14:paraId="53DDDD79" w14:textId="77777777" w:rsidR="00C95A25" w:rsidRPr="00415B68" w:rsidRDefault="00C95A25" w:rsidP="00C95A25">
      <w:pPr>
        <w:spacing w:before="60" w:line="228" w:lineRule="auto"/>
        <w:jc w:val="center"/>
        <w:rPr>
          <w:rFonts w:ascii="Calibri" w:hAnsi="Calibri" w:cs="Arial"/>
          <w:b/>
          <w:color w:val="DC9529"/>
        </w:rPr>
      </w:pPr>
    </w:p>
    <w:p w14:paraId="661A109B" w14:textId="01F29F82" w:rsidR="00C95A25" w:rsidRPr="00415B68" w:rsidRDefault="00C95A25" w:rsidP="00C95A25">
      <w:pPr>
        <w:spacing w:before="60" w:line="228" w:lineRule="auto"/>
        <w:jc w:val="center"/>
        <w:rPr>
          <w:rFonts w:ascii="Calibri" w:hAnsi="Calibri"/>
          <w:color w:val="DB9528"/>
        </w:rPr>
      </w:pPr>
      <w:r w:rsidRPr="00415B68">
        <w:rPr>
          <w:rFonts w:ascii="Calibri" w:hAnsi="Calibri" w:cs="Arial"/>
          <w:b/>
          <w:color w:val="DC9529"/>
        </w:rPr>
        <w:t xml:space="preserve">Індекси сільськогосподарської продукції </w:t>
      </w:r>
    </w:p>
    <w:p w14:paraId="10FBF83B" w14:textId="77777777" w:rsidR="00C95A25" w:rsidRPr="00415B68" w:rsidRDefault="00C95A25" w:rsidP="00C95A25">
      <w:pPr>
        <w:spacing w:line="228" w:lineRule="auto"/>
        <w:jc w:val="center"/>
        <w:rPr>
          <w:rFonts w:ascii="Calibri" w:hAnsi="Calibri"/>
          <w:color w:val="22517D"/>
        </w:rPr>
      </w:pPr>
      <w:r w:rsidRPr="00415B68">
        <w:rPr>
          <w:rFonts w:ascii="Calibri" w:hAnsi="Calibri"/>
          <w:color w:val="22517D"/>
        </w:rPr>
        <w:t>у % до відповідного періоду попереднього року, наростаючим підсумком</w:t>
      </w:r>
    </w:p>
    <w:p w14:paraId="001B90EE" w14:textId="77777777" w:rsidR="00C95A25" w:rsidRPr="00415B68" w:rsidRDefault="00C95A25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</w:p>
    <w:p w14:paraId="777CCD2D" w14:textId="77777777" w:rsidR="001F5D2E" w:rsidRPr="00415B68" w:rsidRDefault="001F5D2E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</w:p>
    <w:p w14:paraId="3C93B8F4" w14:textId="35752A4B" w:rsidR="00C95A25" w:rsidRPr="00415B68" w:rsidRDefault="001F5D2E" w:rsidP="00C95A25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  <w:r w:rsidRPr="00415B68">
        <w:rPr>
          <w:rFonts w:ascii="Calibri" w:hAnsi="Calibri" w:cs="Calibri"/>
          <w:i/>
          <w:noProof/>
          <w:color w:val="7B7B7B" w:themeColor="accent3" w:themeShade="BF"/>
          <w:sz w:val="20"/>
          <w:szCs w:val="20"/>
          <w14:ligatures w14:val="standardContextual"/>
        </w:rPr>
        <w:drawing>
          <wp:inline distT="0" distB="0" distL="0" distR="0" wp14:anchorId="1D97D2D0" wp14:editId="68AADF95">
            <wp:extent cx="5486400" cy="1764030"/>
            <wp:effectExtent l="0" t="0" r="0" b="7620"/>
            <wp:docPr id="611147058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3A63C5D" w14:textId="77777777" w:rsidR="00C95A25" w:rsidRPr="00415B68" w:rsidRDefault="00C95A25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FABE00"/>
        </w:rPr>
      </w:pPr>
    </w:p>
    <w:p w14:paraId="648D8616" w14:textId="77777777" w:rsidR="00C95A25" w:rsidRPr="00415B68" w:rsidRDefault="00C95A25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14:paraId="5A5086AF" w14:textId="77777777" w:rsidR="00E95F1C" w:rsidRPr="00415B68" w:rsidRDefault="00E95F1C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</w:rPr>
      </w:pPr>
    </w:p>
    <w:p w14:paraId="16BEEAE5" w14:textId="40F6E233" w:rsidR="00AE21C4" w:rsidRPr="00415B68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415B68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415B68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415B68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415B68">
        <w:rPr>
          <w:rFonts w:ascii="Calibri" w:hAnsi="Calibri"/>
          <w:color w:val="22517D"/>
          <w:sz w:val="22"/>
          <w:szCs w:val="22"/>
        </w:rPr>
        <w:t xml:space="preserve"> </w:t>
      </w:r>
      <w:r w:rsidRPr="00415B68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415B68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415B68" w14:paraId="5AD7B045" w14:textId="77777777" w:rsidTr="008B49E3">
        <w:trPr>
          <w:trHeight w:val="247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415B68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15B68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415B68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415B68" w14:paraId="644B1BD7" w14:textId="77777777" w:rsidTr="008B49E3">
        <w:tc>
          <w:tcPr>
            <w:tcW w:w="3238" w:type="dxa"/>
            <w:vMerge/>
            <w:vAlign w:val="center"/>
            <w:hideMark/>
          </w:tcPr>
          <w:p w14:paraId="1299C43A" w14:textId="77777777" w:rsidR="00AE21C4" w:rsidRPr="00415B68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/>
            <w:vAlign w:val="center"/>
            <w:hideMark/>
          </w:tcPr>
          <w:p w14:paraId="4DDBEF00" w14:textId="77777777" w:rsidR="00AE21C4" w:rsidRPr="00415B68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15B68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15B68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8B49E3" w:rsidRPr="00415B68" w14:paraId="0214882F" w14:textId="77777777" w:rsidTr="008B49E3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8B49E3" w:rsidRPr="00415B68" w:rsidRDefault="008B49E3" w:rsidP="008B49E3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4D0B1A2E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60,5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0046CAD8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…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0F3F833D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60,5</w:t>
            </w:r>
          </w:p>
        </w:tc>
      </w:tr>
      <w:tr w:rsidR="008B49E3" w:rsidRPr="00415B68" w14:paraId="56F9D986" w14:textId="77777777" w:rsidTr="008B49E3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8B49E3" w:rsidRPr="00415B68" w:rsidRDefault="008B49E3" w:rsidP="008B49E3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8B49E3" w:rsidRPr="00415B68" w14:paraId="76A84CFA" w14:textId="77777777" w:rsidTr="008B49E3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8B49E3" w:rsidRPr="00415B68" w:rsidRDefault="008B49E3" w:rsidP="008B49E3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14A53AE6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158,9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5D4259B6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…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979560D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158,9</w:t>
            </w:r>
          </w:p>
        </w:tc>
      </w:tr>
      <w:tr w:rsidR="008B49E3" w:rsidRPr="00415B68" w14:paraId="28786F86" w14:textId="77777777" w:rsidTr="008B49E3"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8B49E3" w:rsidRPr="00415B68" w:rsidRDefault="008B49E3" w:rsidP="008B49E3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15B6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2E659812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35,3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013E7C3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…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104AEAF6" w:rsidR="008B49E3" w:rsidRPr="00415B68" w:rsidRDefault="008B49E3" w:rsidP="008B49E3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35,3</w:t>
            </w:r>
          </w:p>
        </w:tc>
      </w:tr>
    </w:tbl>
    <w:p w14:paraId="71028792" w14:textId="44BCA2D3" w:rsidR="37DCEB36" w:rsidRPr="00415B68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415B68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415B68" w14:paraId="584E2981" w14:textId="77777777" w:rsidTr="3259EAD8">
        <w:tc>
          <w:tcPr>
            <w:tcW w:w="9629" w:type="dxa"/>
          </w:tcPr>
          <w:p w14:paraId="44AFA82D" w14:textId="363A9DB6" w:rsidR="00A55132" w:rsidRPr="00415B68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415B68" w14:paraId="181CE4ED" w14:textId="77777777" w:rsidTr="3259EAD8">
        <w:tc>
          <w:tcPr>
            <w:tcW w:w="9629" w:type="dxa"/>
          </w:tcPr>
          <w:p w14:paraId="4E08BCC5" w14:textId="0B543E59" w:rsidR="00A55132" w:rsidRPr="00415B68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00415B6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415B68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415B68" w14:paraId="03B27AEF" w14:textId="77777777" w:rsidTr="3259EAD8">
        <w:tc>
          <w:tcPr>
            <w:tcW w:w="9629" w:type="dxa"/>
          </w:tcPr>
          <w:p w14:paraId="04E275E0" w14:textId="66523771" w:rsidR="00A55132" w:rsidRPr="00415B68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00415B6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415B68" w14:paraId="52651B92" w14:textId="77777777" w:rsidTr="3259EAD8">
        <w:tc>
          <w:tcPr>
            <w:tcW w:w="9629" w:type="dxa"/>
          </w:tcPr>
          <w:p w14:paraId="5249BE8C" w14:textId="77777777" w:rsidR="00A55132" w:rsidRPr="00415B68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415B6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415B6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415B6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415B68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415B68" w14:paraId="274A01D8" w14:textId="77777777" w:rsidTr="3259EAD8">
        <w:tc>
          <w:tcPr>
            <w:tcW w:w="9629" w:type="dxa"/>
          </w:tcPr>
          <w:p w14:paraId="066CE1BC" w14:textId="17D07802" w:rsidR="00A55132" w:rsidRPr="00415B68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 w:rsidRPr="00415B68">
              <w:rPr>
                <w:noProof/>
                <w:lang w:eastAsia="uk-UA"/>
              </w:rPr>
              <w:lastRenderedPageBreak/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415B68" w14:paraId="6EFCFA00" w14:textId="77777777" w:rsidTr="3259EAD8">
        <w:tc>
          <w:tcPr>
            <w:tcW w:w="9629" w:type="dxa"/>
          </w:tcPr>
          <w:p w14:paraId="47595AD1" w14:textId="251C0A1A" w:rsidR="3CF9FA2B" w:rsidRPr="00415B68" w:rsidRDefault="3CF9FA2B" w:rsidP="3259EAD8">
            <w:pPr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3FBC46AF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За постійні ціни прийняті середні ціни 2021 року.</w:t>
            </w:r>
          </w:p>
          <w:p w14:paraId="7D788390" w14:textId="703286C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00415B6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00415B6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1633744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державних статистичних спостережень: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зведені дані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37-сг (місячна) "Звіт про збирання врожаю сільськогосподарських культур" та формою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винограду"; зведені дані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 w:rsidRPr="00415B68">
              <w:rPr>
                <w:rFonts w:ascii="Calibri" w:eastAsia="Calibri" w:hAnsi="Calibri" w:cs="Calibri"/>
                <w:color w:val="1F4E79" w:themeColor="accent5" w:themeShade="80"/>
              </w:rPr>
              <w:t> 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="000F20B0" w:rsidRPr="00415B68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14:paraId="639D9B67" w14:textId="54859287" w:rsidR="3CF9FA2B" w:rsidRPr="00415B68" w:rsidRDefault="3CF9FA2B" w:rsidP="3259EAD8">
            <w:pPr>
              <w:spacing w:before="120"/>
              <w:jc w:val="both"/>
            </w:pPr>
            <w:r w:rsidRPr="00415B6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00415B6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00415B6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3DE523C" w14:textId="77777777" w:rsidR="00A55132" w:rsidRPr="00415B68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415B68" w14:paraId="27AB17AA" w14:textId="77777777" w:rsidTr="3259EAD8">
        <w:tc>
          <w:tcPr>
            <w:tcW w:w="9629" w:type="dxa"/>
          </w:tcPr>
          <w:p w14:paraId="321A307A" w14:textId="6B22D235" w:rsidR="00A55132" w:rsidRPr="00415B68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 w:rsidRPr="00415B68">
              <w:rPr>
                <w:noProof/>
                <w:lang w:eastAsia="uk-UA"/>
              </w:rPr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15B6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00415B6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415B68" w14:paraId="51930EE0" w14:textId="77777777" w:rsidTr="3259EAD8">
        <w:tc>
          <w:tcPr>
            <w:tcW w:w="9629" w:type="dxa"/>
          </w:tcPr>
          <w:p w14:paraId="54299BCB" w14:textId="29C8937C" w:rsidR="00A55132" w:rsidRPr="00415B68" w:rsidRDefault="50CC1ECC" w:rsidP="3259EAD8">
            <w:pPr>
              <w:jc w:val="both"/>
            </w:pP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</w:t>
            </w:r>
            <w:r w:rsidR="00792671" w:rsidRPr="00415B68">
              <w:rPr>
                <w:rFonts w:ascii="Calibri" w:eastAsia="Calibri" w:hAnsi="Calibri" w:cs="Calibri"/>
                <w:color w:val="1F4E79" w:themeColor="accent5" w:themeShade="80"/>
              </w:rPr>
              <w:t>у</w:t>
            </w:r>
            <w:r w:rsidRPr="00415B68">
              <w:rPr>
                <w:rFonts w:ascii="Calibri" w:eastAsia="Calibri" w:hAnsi="Calibri" w:cs="Calibri"/>
                <w:color w:val="1F4E79" w:themeColor="accent5" w:themeShade="80"/>
              </w:rPr>
              <w:t xml:space="preserve">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Pr="00415B68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Pr="00415B68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Pr="00415B68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Pr="00415B68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13F0F6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9DFD9E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7CDBE3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93D47B" w14:textId="77777777" w:rsidR="00C95A25" w:rsidRPr="00415B68" w:rsidRDefault="00C95A25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Pr="00415B6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Pr="00415B68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Pr="00415B68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:rsidRPr="00415B68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415B68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</w:t>
            </w:r>
            <w:proofErr w:type="spellStart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тел</w:t>
            </w:r>
            <w:proofErr w:type="spellEnd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. (095) 550 68 20; e-</w:t>
            </w:r>
            <w:proofErr w:type="spellStart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mail</w:t>
            </w:r>
            <w:proofErr w:type="spellEnd"/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415B6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</w:rPr>
              <w:t>info@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donetskstat.gov.ua</w:t>
            </w:r>
          </w:p>
          <w:p w14:paraId="2D0E3807" w14:textId="36C4A230" w:rsidR="00B82712" w:rsidRPr="00415B68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415B6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415B68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2E0D4CDD" w:rsidR="00A36402" w:rsidRPr="00415B68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</w:t>
            </w:r>
            <w:r w:rsidR="00792671" w:rsidRPr="00415B68">
              <w:rPr>
                <w:rFonts w:ascii="Calibri Light" w:hAnsi="Calibri Light" w:cs="Calibri Light"/>
                <w:color w:val="666666"/>
                <w:sz w:val="22"/>
                <w:szCs w:val="22"/>
              </w:rPr>
              <w:t>6</w:t>
            </w:r>
          </w:p>
          <w:p w14:paraId="242F9023" w14:textId="77BFF23A" w:rsidR="00B423A2" w:rsidRPr="00415B68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Pr="00415B68" w:rsidRDefault="00A36402" w:rsidP="00A55132">
      <w:pPr>
        <w:widowControl w:val="0"/>
      </w:pPr>
    </w:p>
    <w:sectPr w:rsidR="00A36402" w:rsidRPr="00415B68" w:rsidSect="0043435C">
      <w:footerReference w:type="even" r:id="rId20"/>
      <w:footerReference w:type="default" r:id="rId21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45726" w14:textId="77777777" w:rsidR="00A03241" w:rsidRDefault="00A03241" w:rsidP="005345A4">
      <w:r>
        <w:separator/>
      </w:r>
    </w:p>
  </w:endnote>
  <w:endnote w:type="continuationSeparator" w:id="0">
    <w:p w14:paraId="70EE0BF5" w14:textId="77777777" w:rsidR="00A03241" w:rsidRDefault="00A0324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D099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77D54" w14:textId="77777777" w:rsidR="00A03241" w:rsidRDefault="00A03241" w:rsidP="005345A4">
      <w:r>
        <w:separator/>
      </w:r>
    </w:p>
  </w:footnote>
  <w:footnote w:type="continuationSeparator" w:id="0">
    <w:p w14:paraId="4B87D9B6" w14:textId="77777777" w:rsidR="00A03241" w:rsidRDefault="00A0324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0.2pt;height:40.2pt;visibility:visible;mso-wrap-style:square" o:bullet="t">
        <v:imagedata r:id="rId1" o:title=""/>
      </v:shape>
    </w:pict>
  </w:numPicBullet>
  <w:numPicBullet w:numPicBulletId="1">
    <w:pict>
      <v:shape w14:anchorId="38190860" id="_x0000_i1026" type="#_x0000_t75" style="width:37.8pt;height:37.8pt;visibility:visible;mso-wrap-style:square" o:bullet="t">
        <v:imagedata r:id="rId2" o:title=""/>
      </v:shape>
    </w:pict>
  </w:numPicBullet>
  <w:numPicBullet w:numPicBulletId="2">
    <w:pict>
      <v:shape id="_x0000_i1027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8" type="#_x0000_t75" style="width:37.8pt;height:37.8pt;visibility:visible;mso-wrap-style:square" o:bullet="t">
        <v:imagedata r:id="rId4" o:title=""/>
      </v:shape>
    </w:pict>
  </w:numPicBullet>
  <w:numPicBullet w:numPicBulletId="4">
    <w:pict>
      <v:shape id="_x0000_i1029" type="#_x0000_t75" style="width:37.8pt;height:37.8pt;visibility:visible;mso-wrap-style:square" o:bullet="t">
        <v:imagedata r:id="rId5" o:title=""/>
      </v:shape>
    </w:pict>
  </w:numPicBullet>
  <w:numPicBullet w:numPicBulletId="5">
    <w:pict>
      <v:shape id="_x0000_i1030" type="#_x0000_t75" style="width:37.8pt;height:37.8pt;visibility:visible;mso-wrap-style:square" o:bullet="t">
        <v:imagedata r:id="rId6" o:title=""/>
      </v:shape>
    </w:pict>
  </w:numPicBullet>
  <w:numPicBullet w:numPicBulletId="6">
    <w:pict>
      <v:shape id="_x0000_i1031" type="#_x0000_t75" style="width:37.8pt;height:37.8pt;visibility:visible;mso-wrap-style:square" o:bullet="t">
        <v:imagedata r:id="rId7" o:title=""/>
      </v:shape>
    </w:pict>
  </w:numPicBullet>
  <w:numPicBullet w:numPicBulletId="7">
    <w:pict>
      <v:shape id="_x0000_i1032" type="#_x0000_t75" style="width:37.8pt;height:38.4pt;visibility:visible;mso-wrap-style:square" o:bullet="t">
        <v:imagedata r:id="rId8" o:title=""/>
      </v:shape>
    </w:pict>
  </w:numPicBullet>
  <w:numPicBullet w:numPicBulletId="8">
    <w:pict>
      <v:shape id="_x0000_i1033" type="#_x0000_t75" style="width:37.8pt;height:38.4pt;visibility:visible;mso-wrap-style:square" o:bullet="t">
        <v:imagedata r:id="rId9" o:title=""/>
      </v:shape>
    </w:pict>
  </w:numPicBullet>
  <w:numPicBullet w:numPicBulletId="9">
    <w:pict>
      <v:shape id="_x0000_i1034" type="#_x0000_t75" style="width:38.4pt;height:37.8pt;visibility:visible;mso-wrap-style:square" o:bullet="t">
        <v:imagedata r:id="rId10" o:title=""/>
      </v:shape>
    </w:pict>
  </w:numPicBullet>
  <w:numPicBullet w:numPicBulletId="10">
    <w:pict>
      <v:shape id="_x0000_i1035" type="#_x0000_t75" style="width:37.8pt;height:37.8pt;visibility:visible;mso-wrap-style:square" o:bullet="t">
        <v:imagedata r:id="rId11" o:title=""/>
      </v:shape>
    </w:pict>
  </w:numPicBullet>
  <w:numPicBullet w:numPicBulletId="11">
    <w:pict>
      <v:shape id="_x0000_i1036" type="#_x0000_t75" alt="Конверт" style="width:9pt;height:9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18751">
    <w:abstractNumId w:val="3"/>
  </w:num>
  <w:num w:numId="2" w16cid:durableId="430013846">
    <w:abstractNumId w:val="0"/>
  </w:num>
  <w:num w:numId="3" w16cid:durableId="1570531687">
    <w:abstractNumId w:val="6"/>
  </w:num>
  <w:num w:numId="4" w16cid:durableId="1350526896">
    <w:abstractNumId w:val="2"/>
  </w:num>
  <w:num w:numId="5" w16cid:durableId="2087066037">
    <w:abstractNumId w:val="1"/>
  </w:num>
  <w:num w:numId="6" w16cid:durableId="1947614221">
    <w:abstractNumId w:val="5"/>
  </w:num>
  <w:num w:numId="7" w16cid:durableId="1023286261">
    <w:abstractNumId w:val="7"/>
  </w:num>
  <w:num w:numId="8" w16cid:durableId="1618024247">
    <w:abstractNumId w:val="8"/>
  </w:num>
  <w:num w:numId="9" w16cid:durableId="1504929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70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13F1"/>
    <w:rsid w:val="000B2664"/>
    <w:rsid w:val="000B6D17"/>
    <w:rsid w:val="000C2BAC"/>
    <w:rsid w:val="000C43BC"/>
    <w:rsid w:val="000C747A"/>
    <w:rsid w:val="000D4C6A"/>
    <w:rsid w:val="000D5FBC"/>
    <w:rsid w:val="000D6AA2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20B0"/>
    <w:rsid w:val="000F38ED"/>
    <w:rsid w:val="000F5A68"/>
    <w:rsid w:val="000F62EB"/>
    <w:rsid w:val="000F715A"/>
    <w:rsid w:val="00101961"/>
    <w:rsid w:val="001024D6"/>
    <w:rsid w:val="00103CE6"/>
    <w:rsid w:val="001048C0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85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D36"/>
    <w:rsid w:val="001F107C"/>
    <w:rsid w:val="001F3727"/>
    <w:rsid w:val="001F54C8"/>
    <w:rsid w:val="001F5D2E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CB3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0997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5B68"/>
    <w:rsid w:val="00416133"/>
    <w:rsid w:val="00416902"/>
    <w:rsid w:val="00417A7B"/>
    <w:rsid w:val="0042346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38B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2004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1F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5CD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DCF"/>
    <w:rsid w:val="006438DC"/>
    <w:rsid w:val="00647AA8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186E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1557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2671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217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30B"/>
    <w:rsid w:val="00826603"/>
    <w:rsid w:val="00833CA1"/>
    <w:rsid w:val="00837295"/>
    <w:rsid w:val="0083740E"/>
    <w:rsid w:val="00845288"/>
    <w:rsid w:val="00845F0B"/>
    <w:rsid w:val="00846108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49E3"/>
    <w:rsid w:val="008B580D"/>
    <w:rsid w:val="008B7E7B"/>
    <w:rsid w:val="008C24EB"/>
    <w:rsid w:val="008C75DC"/>
    <w:rsid w:val="008D1F4E"/>
    <w:rsid w:val="008D6752"/>
    <w:rsid w:val="008D7E39"/>
    <w:rsid w:val="008E07DA"/>
    <w:rsid w:val="008E08EA"/>
    <w:rsid w:val="008E19D8"/>
    <w:rsid w:val="008E2093"/>
    <w:rsid w:val="008E2721"/>
    <w:rsid w:val="008E2B5C"/>
    <w:rsid w:val="008E2F01"/>
    <w:rsid w:val="008E4E89"/>
    <w:rsid w:val="008F1805"/>
    <w:rsid w:val="008F2DD6"/>
    <w:rsid w:val="008F3BBD"/>
    <w:rsid w:val="008F3E04"/>
    <w:rsid w:val="008F74CF"/>
    <w:rsid w:val="00905394"/>
    <w:rsid w:val="00905E99"/>
    <w:rsid w:val="0090670F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241"/>
    <w:rsid w:val="00A03D04"/>
    <w:rsid w:val="00A04DF2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211F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6EF7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5CAA"/>
    <w:rsid w:val="00BA75C3"/>
    <w:rsid w:val="00BA7931"/>
    <w:rsid w:val="00BB3F8D"/>
    <w:rsid w:val="00BB520F"/>
    <w:rsid w:val="00BB6E4A"/>
    <w:rsid w:val="00BB6EA4"/>
    <w:rsid w:val="00BC08AA"/>
    <w:rsid w:val="00BC4175"/>
    <w:rsid w:val="00BC424F"/>
    <w:rsid w:val="00BC5429"/>
    <w:rsid w:val="00BC5DB4"/>
    <w:rsid w:val="00BC6566"/>
    <w:rsid w:val="00BD7B2A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277E1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A25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59DF"/>
    <w:rsid w:val="00DB7F5D"/>
    <w:rsid w:val="00DC0D1A"/>
    <w:rsid w:val="00DC21DF"/>
    <w:rsid w:val="00DC3362"/>
    <w:rsid w:val="00DC4341"/>
    <w:rsid w:val="00DC495E"/>
    <w:rsid w:val="00DD0EE9"/>
    <w:rsid w:val="00DD138A"/>
    <w:rsid w:val="00DD1D01"/>
    <w:rsid w:val="00DD373D"/>
    <w:rsid w:val="00DE032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0EBB"/>
    <w:rsid w:val="00E02D0D"/>
    <w:rsid w:val="00E052DA"/>
    <w:rsid w:val="00E116C1"/>
    <w:rsid w:val="00E14E96"/>
    <w:rsid w:val="00E15577"/>
    <w:rsid w:val="00E20398"/>
    <w:rsid w:val="00E21352"/>
    <w:rsid w:val="00E23144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3785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F1C"/>
    <w:rsid w:val="00E97A76"/>
    <w:rsid w:val="00EA1904"/>
    <w:rsid w:val="00EA1C75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2E25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4016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10">
    <w:name w:val="Незакрита згадка1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150772820064152E-2"/>
          <c:y val="5.5415617128463476E-2"/>
          <c:w val="0.87738626421697286"/>
          <c:h val="0.71636129236993995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 2</c:v>
                </c:pt>
              </c:strCache>
            </c:strRef>
          </c:tx>
          <c:spPr>
            <a:ln w="15875" cap="rnd">
              <a:solidFill>
                <a:srgbClr val="FDAA48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rgbClr val="FDAA48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3.1163240011665219E-2"/>
                  <c:y val="-6.114125043224882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65E-494D-886F-B7E5F7DA0273}"/>
                </c:ext>
              </c:extLst>
            </c:dLbl>
            <c:dLbl>
              <c:idx val="1"/>
              <c:layout>
                <c:manualLayout>
                  <c:x val="-4.7366943715368912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65E-494D-886F-B7E5F7DA0273}"/>
                </c:ext>
              </c:extLst>
            </c:dLbl>
            <c:dLbl>
              <c:idx val="2"/>
              <c:layout>
                <c:manualLayout>
                  <c:x val="-4.968175853018373E-2"/>
                  <c:y val="-5.394182638617263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65E-494D-886F-B7E5F7DA0273}"/>
                </c:ext>
              </c:extLst>
            </c:dLbl>
            <c:dLbl>
              <c:idx val="3"/>
              <c:layout>
                <c:manualLayout>
                  <c:x val="-4.7366943715368953E-2"/>
                  <c:y val="-6.11412504322489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65E-494D-886F-B7E5F7DA0273}"/>
                </c:ext>
              </c:extLst>
            </c:dLbl>
            <c:dLbl>
              <c:idx val="4"/>
              <c:layout>
                <c:manualLayout>
                  <c:x val="-4.7366943715368912E-2"/>
                  <c:y val="-6.11412504322489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65E-494D-886F-B7E5F7DA0273}"/>
                </c:ext>
              </c:extLst>
            </c:dLbl>
            <c:dLbl>
              <c:idx val="5"/>
              <c:layout>
                <c:manualLayout>
                  <c:x val="-5.1996573344998624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65E-494D-886F-B7E5F7DA0273}"/>
                </c:ext>
              </c:extLst>
            </c:dLbl>
            <c:dLbl>
              <c:idx val="6"/>
              <c:layout>
                <c:manualLayout>
                  <c:x val="-4.968175853018373E-2"/>
                  <c:y val="-6.114125043224888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65E-494D-886F-B7E5F7DA0273}"/>
                </c:ext>
              </c:extLst>
            </c:dLbl>
            <c:dLbl>
              <c:idx val="7"/>
              <c:layout>
                <c:manualLayout>
                  <c:x val="-4.50521289005541E-2"/>
                  <c:y val="-5.394182638617257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65E-494D-886F-B7E5F7DA0273}"/>
                </c:ext>
              </c:extLst>
            </c:dLbl>
            <c:dLbl>
              <c:idx val="8"/>
              <c:layout>
                <c:manualLayout>
                  <c:x val="-4.7366943715368995E-2"/>
                  <c:y val="-5.394182638617257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65E-494D-886F-B7E5F7DA0273}"/>
                </c:ext>
              </c:extLst>
            </c:dLbl>
            <c:dLbl>
              <c:idx val="9"/>
              <c:layout>
                <c:manualLayout>
                  <c:x val="-4.968175853018373E-2"/>
                  <c:y val="-4.956264916129547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65E-494D-886F-B7E5F7DA0273}"/>
                </c:ext>
              </c:extLst>
            </c:dLbl>
            <c:dLbl>
              <c:idx val="10"/>
              <c:layout>
                <c:manualLayout>
                  <c:x val="-4.7366943715369085E-2"/>
                  <c:y val="-5.349342131369647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65E-494D-886F-B7E5F7DA0273}"/>
                </c:ext>
              </c:extLst>
            </c:dLbl>
            <c:dLbl>
              <c:idx val="11"/>
              <c:layout>
                <c:manualLayout>
                  <c:x val="-4.8159995625546806E-2"/>
                  <c:y val="-5.217484963407651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DAA4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65E-494D-886F-B7E5F7DA0273}"/>
                </c:ext>
              </c:extLst>
            </c:dLbl>
            <c:dLbl>
              <c:idx val="12"/>
              <c:layout>
                <c:manualLayout>
                  <c:x val="-1.8067403032954215E-2"/>
                  <c:y val="-4.6742402340096273E-2"/>
                </c:manualLayout>
              </c:layout>
              <c:tx>
                <c:rich>
                  <a:bodyPr/>
                  <a:lstStyle/>
                  <a:p>
                    <a:fld id="{3636C722-EE3D-4FE8-A305-8E2C267BF339}" type="VALUE">
                      <a:rPr lang="en-US">
                        <a:solidFill>
                          <a:srgbClr val="FDAA48"/>
                        </a:solidFill>
                      </a:rPr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9433-4937-A25F-435B1D693B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січень 2025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січень 2026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14.1</c:v>
                </c:pt>
                <c:pt idx="1">
                  <c:v>13.3</c:v>
                </c:pt>
                <c:pt idx="2">
                  <c:v>13.9</c:v>
                </c:pt>
                <c:pt idx="3">
                  <c:v>14.6</c:v>
                </c:pt>
                <c:pt idx="4">
                  <c:v>15.7</c:v>
                </c:pt>
                <c:pt idx="5" formatCode="0.0">
                  <c:v>19</c:v>
                </c:pt>
                <c:pt idx="6">
                  <c:v>46.9</c:v>
                </c:pt>
                <c:pt idx="7">
                  <c:v>50.8</c:v>
                </c:pt>
                <c:pt idx="8" formatCode="0.0">
                  <c:v>53</c:v>
                </c:pt>
                <c:pt idx="9">
                  <c:v>56.6</c:v>
                </c:pt>
                <c:pt idx="10">
                  <c:v>57.4</c:v>
                </c:pt>
                <c:pt idx="11">
                  <c:v>55.3</c:v>
                </c:pt>
                <c:pt idx="12">
                  <c:v>60.5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65E-494D-886F-B7E5F7DA0273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3743808"/>
        <c:axId val="1713749088"/>
      </c:lineChart>
      <c:catAx>
        <c:axId val="171374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9525" cap="flat" cmpd="thickThin" algn="ctr">
            <a:solidFill>
              <a:schemeClr val="tx1">
                <a:lumMod val="15000"/>
                <a:lumOff val="85000"/>
              </a:schemeClr>
            </a:solidFill>
            <a:round/>
            <a:headEnd type="none"/>
          </a:ln>
          <a:effectLst/>
        </c:spPr>
        <c:txPr>
          <a:bodyPr rot="-2700000" spcFirstLastPara="1" vertOverflow="ellipsis" wrap="square" anchor="b" anchorCtr="0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  <a:alpha val="5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3749088"/>
        <c:crosses val="autoZero"/>
        <c:auto val="1"/>
        <c:lblAlgn val="ctr"/>
        <c:lblOffset val="100"/>
        <c:noMultiLvlLbl val="0"/>
      </c:catAx>
      <c:valAx>
        <c:axId val="1713749088"/>
        <c:scaling>
          <c:orientation val="minMax"/>
          <c:max val="80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15000"/>
                <a:lumOff val="85000"/>
                <a:alpha val="0"/>
              </a:schemeClr>
            </a:solidFill>
          </a:ln>
          <a:effectLst/>
        </c:spPr>
        <c:txPr>
          <a:bodyPr rot="0" spcFirstLastPara="1" vertOverflow="ellipsis" wrap="square" anchor="b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3743808"/>
        <c:crosses val="autoZero"/>
        <c:crossBetween val="midCat"/>
        <c:majorUnit val="10"/>
        <c:minorUnit val="2"/>
      </c:valAx>
      <c:spPr>
        <a:noFill/>
        <a:ln w="3175" cap="sq" cmpd="dbl">
          <a:solidFill>
            <a:schemeClr val="tx1">
              <a:lumMod val="15000"/>
              <a:lumOff val="85000"/>
              <a:alpha val="0"/>
            </a:schemeClr>
          </a:solidFill>
          <a:miter lim="800000"/>
        </a:ln>
        <a:effectLst>
          <a:glow rad="127000">
            <a:schemeClr val="accent1">
              <a:alpha val="40000"/>
            </a:schemeClr>
          </a:glow>
        </a:effectLst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  <a:alpha val="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904D1-D23B-4A94-BE19-83CC45221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2373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Sergio Ereshko</cp:lastModifiedBy>
  <cp:revision>35</cp:revision>
  <dcterms:created xsi:type="dcterms:W3CDTF">2025-09-21T14:10:00Z</dcterms:created>
  <dcterms:modified xsi:type="dcterms:W3CDTF">2026-02-23T13:13:00Z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