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F626" w14:textId="77777777" w:rsidR="001355D1" w:rsidRPr="00D03207" w:rsidRDefault="001355D1" w:rsidP="003271D7">
      <w:pPr>
        <w:pStyle w:val="a8"/>
        <w:jc w:val="center"/>
        <w:rPr>
          <w:noProof w:val="0"/>
          <w:sz w:val="28"/>
          <w:szCs w:val="28"/>
        </w:rPr>
      </w:pPr>
    </w:p>
    <w:p w14:paraId="0FA1F629" w14:textId="77777777" w:rsidR="00F37E1B" w:rsidRPr="00D03207" w:rsidRDefault="00F37E1B" w:rsidP="003271D7">
      <w:pPr>
        <w:pStyle w:val="a8"/>
        <w:jc w:val="center"/>
        <w:rPr>
          <w:noProof w:val="0"/>
          <w:sz w:val="28"/>
          <w:szCs w:val="28"/>
        </w:rPr>
      </w:pPr>
      <w:r w:rsidRPr="00D03207">
        <w:rPr>
          <w:noProof w:val="0"/>
          <w:sz w:val="28"/>
          <w:szCs w:val="28"/>
        </w:rPr>
        <w:t xml:space="preserve">Інформація </w:t>
      </w:r>
    </w:p>
    <w:p w14:paraId="536D3B2A" w14:textId="77777777" w:rsidR="00F37E1B" w:rsidRPr="00D03207" w:rsidRDefault="00F37E1B" w:rsidP="003271D7">
      <w:pPr>
        <w:pStyle w:val="a8"/>
        <w:jc w:val="center"/>
        <w:rPr>
          <w:noProof w:val="0"/>
          <w:sz w:val="28"/>
          <w:szCs w:val="28"/>
        </w:rPr>
      </w:pPr>
      <w:r w:rsidRPr="00D03207">
        <w:rPr>
          <w:noProof w:val="0"/>
          <w:sz w:val="28"/>
          <w:szCs w:val="28"/>
        </w:rPr>
        <w:t xml:space="preserve">про стан організації роботи зі зверненнями громадян </w:t>
      </w:r>
    </w:p>
    <w:p w14:paraId="2083A3E9" w14:textId="77777777" w:rsidR="0016559A" w:rsidRPr="00D03207" w:rsidRDefault="00F37E1B" w:rsidP="00B41D7E">
      <w:pPr>
        <w:pStyle w:val="a8"/>
        <w:jc w:val="center"/>
        <w:rPr>
          <w:b w:val="0"/>
          <w:noProof w:val="0"/>
          <w:sz w:val="28"/>
          <w:szCs w:val="28"/>
        </w:rPr>
      </w:pPr>
      <w:r w:rsidRPr="00D03207">
        <w:rPr>
          <w:noProof w:val="0"/>
          <w:sz w:val="28"/>
          <w:szCs w:val="28"/>
        </w:rPr>
        <w:t xml:space="preserve">у </w:t>
      </w:r>
      <w:r w:rsidR="00B41D7E" w:rsidRPr="00D03207">
        <w:rPr>
          <w:noProof w:val="0"/>
          <w:sz w:val="28"/>
          <w:szCs w:val="28"/>
        </w:rPr>
        <w:t>ГУС</w:t>
      </w:r>
      <w:r w:rsidRPr="00D03207">
        <w:rPr>
          <w:noProof w:val="0"/>
          <w:sz w:val="28"/>
          <w:szCs w:val="28"/>
        </w:rPr>
        <w:t xml:space="preserve"> у Донецькій області </w:t>
      </w:r>
      <w:r w:rsidR="00331729" w:rsidRPr="00D03207">
        <w:rPr>
          <w:noProof w:val="0"/>
          <w:sz w:val="28"/>
          <w:szCs w:val="28"/>
        </w:rPr>
        <w:t>у</w:t>
      </w:r>
      <w:r w:rsidR="00B41D7E" w:rsidRPr="00D03207">
        <w:rPr>
          <w:noProof w:val="0"/>
          <w:sz w:val="28"/>
          <w:szCs w:val="28"/>
        </w:rPr>
        <w:t xml:space="preserve"> </w:t>
      </w:r>
      <w:r w:rsidRPr="00D03207">
        <w:rPr>
          <w:noProof w:val="0"/>
          <w:sz w:val="28"/>
          <w:szCs w:val="28"/>
        </w:rPr>
        <w:t>20</w:t>
      </w:r>
      <w:r w:rsidR="006E1467" w:rsidRPr="00D03207">
        <w:rPr>
          <w:noProof w:val="0"/>
          <w:sz w:val="28"/>
          <w:szCs w:val="28"/>
        </w:rPr>
        <w:t>2</w:t>
      </w:r>
      <w:r w:rsidR="002B2E1F" w:rsidRPr="00D03207">
        <w:rPr>
          <w:noProof w:val="0"/>
          <w:sz w:val="28"/>
          <w:szCs w:val="28"/>
        </w:rPr>
        <w:t>3</w:t>
      </w:r>
      <w:r w:rsidRPr="00D03207">
        <w:rPr>
          <w:noProof w:val="0"/>
          <w:sz w:val="28"/>
          <w:szCs w:val="28"/>
        </w:rPr>
        <w:t xml:space="preserve"> ро</w:t>
      </w:r>
      <w:r w:rsidR="00AA1FF6" w:rsidRPr="00D03207">
        <w:rPr>
          <w:noProof w:val="0"/>
          <w:sz w:val="28"/>
          <w:szCs w:val="28"/>
        </w:rPr>
        <w:t>ці</w:t>
      </w:r>
    </w:p>
    <w:p w14:paraId="7533D977" w14:textId="77777777" w:rsidR="002663A8" w:rsidRPr="00D03207" w:rsidRDefault="002663A8" w:rsidP="00331729">
      <w:pPr>
        <w:pStyle w:val="a7"/>
        <w:tabs>
          <w:tab w:val="left" w:pos="567"/>
        </w:tabs>
        <w:ind w:left="0" w:firstLine="567"/>
        <w:jc w:val="center"/>
        <w:rPr>
          <w:rFonts w:ascii="Verdana" w:hAnsi="Verdana"/>
          <w:noProof w:val="0"/>
          <w:color w:val="000000"/>
          <w:sz w:val="28"/>
          <w:szCs w:val="28"/>
        </w:rPr>
      </w:pPr>
    </w:p>
    <w:p w14:paraId="01121647" w14:textId="3E03EEF4" w:rsidR="00DE04CA" w:rsidRPr="000F7B38" w:rsidRDefault="00DE04CA" w:rsidP="00DE04C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B38">
        <w:rPr>
          <w:rFonts w:ascii="Times New Roman" w:hAnsi="Times New Roman" w:cs="Times New Roman"/>
          <w:sz w:val="28"/>
          <w:szCs w:val="28"/>
          <w:lang w:val="uk-UA"/>
        </w:rPr>
        <w:t>За 2023 рік до ГУС у Донецькій області надійшло 21 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у тому числі 1 – повторно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ED56EB" w14:textId="77777777" w:rsidR="00DE04CA" w:rsidRPr="00CB15BC" w:rsidRDefault="00DE04CA" w:rsidP="00DE04C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частина (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надійшли безпосередньо від громадян поштою, 3 звернення – через органи влади (2 – через Держ</w:t>
      </w:r>
      <w:r>
        <w:rPr>
          <w:rFonts w:ascii="Times New Roman" w:hAnsi="Times New Roman" w:cs="Times New Roman"/>
          <w:sz w:val="28"/>
          <w:szCs w:val="28"/>
          <w:lang w:val="uk-UA"/>
        </w:rPr>
        <w:t>стат, 1 – через Донецьку обласн</w:t>
      </w:r>
      <w:r w:rsidRPr="00731C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 xml:space="preserve"> державну адміністрацію).</w:t>
      </w:r>
      <w:r w:rsidRPr="00762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7C8F6" w14:textId="5BE903F2" w:rsidR="00C07546" w:rsidRPr="00D03207" w:rsidRDefault="00C07546" w:rsidP="00331729">
      <w:pPr>
        <w:pStyle w:val="a3"/>
        <w:tabs>
          <w:tab w:val="left" w:pos="567"/>
          <w:tab w:val="left" w:pos="7020"/>
        </w:tabs>
        <w:ind w:firstLine="567"/>
        <w:rPr>
          <w:noProof w:val="0"/>
        </w:rPr>
      </w:pPr>
      <w:r w:rsidRPr="00D03207">
        <w:rPr>
          <w:noProof w:val="0"/>
        </w:rPr>
        <w:t xml:space="preserve">Колективних звернень не </w:t>
      </w:r>
      <w:r w:rsidR="00F25904" w:rsidRPr="00D03207">
        <w:rPr>
          <w:noProof w:val="0"/>
        </w:rPr>
        <w:t>зафіксовано</w:t>
      </w:r>
      <w:r w:rsidRPr="00D03207">
        <w:rPr>
          <w:noProof w:val="0"/>
        </w:rPr>
        <w:t>.</w:t>
      </w:r>
      <w:r w:rsidR="00A44AA6" w:rsidRPr="00D03207">
        <w:rPr>
          <w:noProof w:val="0"/>
        </w:rPr>
        <w:t xml:space="preserve"> </w:t>
      </w:r>
    </w:p>
    <w:p w14:paraId="10182F5B" w14:textId="58FF207E" w:rsidR="00F25904" w:rsidRPr="00D03207" w:rsidRDefault="00A44AA6" w:rsidP="00331729">
      <w:pPr>
        <w:pStyle w:val="a3"/>
        <w:tabs>
          <w:tab w:val="left" w:pos="567"/>
          <w:tab w:val="left" w:pos="7020"/>
        </w:tabs>
        <w:ind w:firstLine="567"/>
        <w:rPr>
          <w:noProof w:val="0"/>
        </w:rPr>
      </w:pPr>
      <w:r w:rsidRPr="00D03207">
        <w:rPr>
          <w:noProof w:val="0"/>
        </w:rPr>
        <w:t>Звернення, що надійшли, стосувалися діяльності центральних органів виконавчої влади</w:t>
      </w:r>
      <w:r w:rsidR="00341D06" w:rsidRPr="00D03207">
        <w:rPr>
          <w:noProof w:val="0"/>
        </w:rPr>
        <w:t xml:space="preserve"> – 18</w:t>
      </w:r>
      <w:r w:rsidR="00DE04CA">
        <w:rPr>
          <w:noProof w:val="0"/>
        </w:rPr>
        <w:t> </w:t>
      </w:r>
      <w:r w:rsidR="00341D06" w:rsidRPr="00D03207">
        <w:rPr>
          <w:noProof w:val="0"/>
        </w:rPr>
        <w:t>заяв (</w:t>
      </w:r>
      <w:r w:rsidRPr="00D03207">
        <w:rPr>
          <w:noProof w:val="0"/>
        </w:rPr>
        <w:t>з кадрових питань</w:t>
      </w:r>
      <w:r w:rsidR="00E5291D" w:rsidRPr="00D03207">
        <w:rPr>
          <w:noProof w:val="0"/>
        </w:rPr>
        <w:t xml:space="preserve"> – 17</w:t>
      </w:r>
      <w:r w:rsidR="00DE04CA">
        <w:rPr>
          <w:noProof w:val="0"/>
        </w:rPr>
        <w:t> </w:t>
      </w:r>
      <w:r w:rsidR="00E5291D" w:rsidRPr="00D03207">
        <w:rPr>
          <w:noProof w:val="0"/>
        </w:rPr>
        <w:t>заяв</w:t>
      </w:r>
      <w:r w:rsidR="00341D06" w:rsidRPr="00D03207">
        <w:rPr>
          <w:noProof w:val="0"/>
        </w:rPr>
        <w:t>, щодо надання статистичної інформації – 1</w:t>
      </w:r>
      <w:r w:rsidR="00400BE7" w:rsidRPr="00D03207">
        <w:rPr>
          <w:noProof w:val="0"/>
        </w:rPr>
        <w:t xml:space="preserve"> </w:t>
      </w:r>
      <w:r w:rsidR="00341D06" w:rsidRPr="00D03207">
        <w:rPr>
          <w:noProof w:val="0"/>
        </w:rPr>
        <w:t>заява)</w:t>
      </w:r>
      <w:r w:rsidR="00E5291D" w:rsidRPr="00D03207">
        <w:rPr>
          <w:noProof w:val="0"/>
        </w:rPr>
        <w:t>, праці</w:t>
      </w:r>
      <w:r w:rsidR="00134675" w:rsidRPr="00D03207">
        <w:rPr>
          <w:noProof w:val="0"/>
        </w:rPr>
        <w:t xml:space="preserve"> і заробітної плати</w:t>
      </w:r>
      <w:r w:rsidR="00E5291D" w:rsidRPr="00D03207">
        <w:rPr>
          <w:noProof w:val="0"/>
        </w:rPr>
        <w:t xml:space="preserve"> – 2 заяви, діяльності підприємств та установ – 1 заява</w:t>
      </w:r>
      <w:r w:rsidR="00341D06" w:rsidRPr="00D03207">
        <w:rPr>
          <w:noProof w:val="0"/>
        </w:rPr>
        <w:t>.</w:t>
      </w:r>
    </w:p>
    <w:p w14:paraId="0ADD711B" w14:textId="7BB75F0F" w:rsidR="00F25904" w:rsidRDefault="00F25904" w:rsidP="00331729">
      <w:pPr>
        <w:pStyle w:val="a3"/>
        <w:tabs>
          <w:tab w:val="left" w:pos="567"/>
          <w:tab w:val="left" w:pos="7020"/>
        </w:tabs>
        <w:ind w:firstLine="567"/>
        <w:rPr>
          <w:noProof w:val="0"/>
        </w:rPr>
      </w:pPr>
      <w:r w:rsidRPr="00D03207">
        <w:rPr>
          <w:noProof w:val="0"/>
        </w:rPr>
        <w:t>Серед звернень громадян 100% складають заяви. Скарг та пропозицій не надходило.</w:t>
      </w:r>
    </w:p>
    <w:p w14:paraId="17A7D81C" w14:textId="77777777" w:rsidR="00452701" w:rsidRPr="00452701" w:rsidRDefault="00452701" w:rsidP="00452701">
      <w:pPr>
        <w:pStyle w:val="a3"/>
        <w:tabs>
          <w:tab w:val="left" w:pos="567"/>
          <w:tab w:val="left" w:pos="7020"/>
        </w:tabs>
        <w:ind w:firstLine="567"/>
        <w:rPr>
          <w:noProof w:val="0"/>
        </w:rPr>
      </w:pPr>
      <w:r w:rsidRPr="00452701">
        <w:rPr>
          <w:noProof w:val="0"/>
        </w:rPr>
        <w:t>Із метою забезпечення реалізації конституційного права громадян на звернення ГУС у Донецькій області проводило відповідну роботу щодо належної організації розгляду звернень громадян і вирішення порушених ними питань.</w:t>
      </w:r>
    </w:p>
    <w:p w14:paraId="6C48D161" w14:textId="3B967319" w:rsidR="006017D8" w:rsidRPr="00D03207" w:rsidRDefault="006B7E92" w:rsidP="00331729">
      <w:pPr>
        <w:pStyle w:val="a3"/>
        <w:tabs>
          <w:tab w:val="left" w:pos="567"/>
          <w:tab w:val="left" w:pos="7020"/>
        </w:tabs>
        <w:ind w:firstLine="567"/>
        <w:rPr>
          <w:noProof w:val="0"/>
        </w:rPr>
      </w:pPr>
      <w:r w:rsidRPr="00D03207">
        <w:rPr>
          <w:noProof w:val="0"/>
        </w:rPr>
        <w:t>За результатами розгля</w:t>
      </w:r>
      <w:r w:rsidR="002B2E1F" w:rsidRPr="00D03207">
        <w:rPr>
          <w:noProof w:val="0"/>
        </w:rPr>
        <w:t xml:space="preserve">ду </w:t>
      </w:r>
      <w:r w:rsidR="00E5291D" w:rsidRPr="00D03207">
        <w:rPr>
          <w:noProof w:val="0"/>
        </w:rPr>
        <w:t>13</w:t>
      </w:r>
      <w:r w:rsidR="0038730A">
        <w:rPr>
          <w:noProof w:val="0"/>
        </w:rPr>
        <w:t> </w:t>
      </w:r>
      <w:r w:rsidR="002B2E1F" w:rsidRPr="00D03207">
        <w:rPr>
          <w:noProof w:val="0"/>
        </w:rPr>
        <w:t xml:space="preserve">звернень вирішено позитивно, </w:t>
      </w:r>
      <w:r w:rsidR="00E5291D" w:rsidRPr="00D03207">
        <w:rPr>
          <w:noProof w:val="0"/>
        </w:rPr>
        <w:t>на 8</w:t>
      </w:r>
      <w:r w:rsidR="0038730A">
        <w:rPr>
          <w:noProof w:val="0"/>
        </w:rPr>
        <w:t> </w:t>
      </w:r>
      <w:r w:rsidR="00E5291D" w:rsidRPr="00D03207">
        <w:rPr>
          <w:noProof w:val="0"/>
        </w:rPr>
        <w:t xml:space="preserve">звернень </w:t>
      </w:r>
      <w:r w:rsidR="0038730A">
        <w:rPr>
          <w:noProof w:val="0"/>
        </w:rPr>
        <w:t>на</w:t>
      </w:r>
      <w:r w:rsidR="00E5291D" w:rsidRPr="00D03207">
        <w:rPr>
          <w:noProof w:val="0"/>
        </w:rPr>
        <w:t>дано роз'яснення</w:t>
      </w:r>
      <w:r w:rsidR="006017D8" w:rsidRPr="00D03207">
        <w:rPr>
          <w:noProof w:val="0"/>
        </w:rPr>
        <w:t>.</w:t>
      </w:r>
    </w:p>
    <w:p w14:paraId="3AC3F8D6" w14:textId="77777777" w:rsidR="00DE04CA" w:rsidRPr="000F7B38" w:rsidRDefault="00DE04CA" w:rsidP="00DE04C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B38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24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 xml:space="preserve">червня 2009 року № 630 "Про затвердження Методики оцінювання рівня організації роботи із зверненнями громадян в органах виконавчої влади" (зі змінами) у ГУС у Донецькій області забезпечена робота телефонних </w:t>
      </w:r>
      <w:r w:rsidRPr="00731C1F">
        <w:rPr>
          <w:rFonts w:ascii="Times New Roman" w:hAnsi="Times New Roman" w:cs="Times New Roman"/>
          <w:sz w:val="28"/>
          <w:szCs w:val="28"/>
          <w:lang w:val="uk-UA"/>
        </w:rPr>
        <w:t>"гарячих ліній"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звітний період звернень громадян до 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ГУС у Донецькій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телефонн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1C1F">
        <w:rPr>
          <w:rFonts w:ascii="Times New Roman" w:hAnsi="Times New Roman" w:cs="Times New Roman"/>
          <w:sz w:val="28"/>
          <w:szCs w:val="28"/>
          <w:lang w:val="uk-UA"/>
        </w:rPr>
        <w:t>"гарячі лінії"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було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2DF37A" w14:textId="77777777" w:rsidR="00DE04CA" w:rsidRPr="000F7B38" w:rsidRDefault="00DE04CA" w:rsidP="00DE04C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B3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вебсайті ГУС у Донецькій області інформація щодо стану роботи зі зверненнями громадян оновлюється двічі на рік.</w:t>
      </w:r>
    </w:p>
    <w:p w14:paraId="7CE2389A" w14:textId="77777777" w:rsidR="00DE04CA" w:rsidRPr="000F7B38" w:rsidRDefault="00DE04CA" w:rsidP="00DE04C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B38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роботу зі зверненнями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щороку 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розглядається на засіданнях колегії ГУС у Донецькій області (за 2022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рік – 29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F7B38">
        <w:rPr>
          <w:rFonts w:ascii="Times New Roman" w:hAnsi="Times New Roman" w:cs="Times New Roman"/>
          <w:sz w:val="28"/>
          <w:szCs w:val="28"/>
          <w:lang w:val="uk-UA"/>
        </w:rPr>
        <w:t>березня 2023 року).</w:t>
      </w:r>
    </w:p>
    <w:p w14:paraId="719EE48F" w14:textId="05516464" w:rsidR="001355D1" w:rsidRPr="00D03207" w:rsidRDefault="00F95616" w:rsidP="00400BE7">
      <w:pPr>
        <w:pStyle w:val="a3"/>
        <w:tabs>
          <w:tab w:val="left" w:pos="567"/>
          <w:tab w:val="left" w:pos="7020"/>
        </w:tabs>
        <w:ind w:firstLine="567"/>
        <w:rPr>
          <w:noProof w:val="0"/>
          <w:color w:val="000000"/>
        </w:rPr>
      </w:pPr>
      <w:r w:rsidRPr="00D03207">
        <w:rPr>
          <w:noProof w:val="0"/>
          <w:color w:val="000000"/>
        </w:rPr>
        <w:t>Робота зі зверненнями громадян знаходилас</w:t>
      </w:r>
      <w:r w:rsidR="00275766">
        <w:rPr>
          <w:noProof w:val="0"/>
          <w:color w:val="000000"/>
        </w:rPr>
        <w:t>ь</w:t>
      </w:r>
      <w:r w:rsidRPr="00D03207">
        <w:rPr>
          <w:noProof w:val="0"/>
          <w:color w:val="000000"/>
        </w:rPr>
        <w:t xml:space="preserve"> на постійному контролі у керівництва ГУС у Донецькій області.</w:t>
      </w:r>
    </w:p>
    <w:sectPr w:rsidR="001355D1" w:rsidRPr="00D03207" w:rsidSect="001355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581B" w14:textId="77777777" w:rsidR="006257A3" w:rsidRDefault="006257A3" w:rsidP="003271D7">
      <w:r>
        <w:separator/>
      </w:r>
    </w:p>
  </w:endnote>
  <w:endnote w:type="continuationSeparator" w:id="0">
    <w:p w14:paraId="4C493B1F" w14:textId="77777777" w:rsidR="006257A3" w:rsidRDefault="006257A3" w:rsidP="003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081F" w14:textId="77777777" w:rsidR="006257A3" w:rsidRDefault="006257A3" w:rsidP="003271D7">
      <w:r>
        <w:separator/>
      </w:r>
    </w:p>
  </w:footnote>
  <w:footnote w:type="continuationSeparator" w:id="0">
    <w:p w14:paraId="63A2781A" w14:textId="77777777" w:rsidR="006257A3" w:rsidRDefault="006257A3" w:rsidP="0032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5972" w14:textId="77777777" w:rsidR="00F37E1B" w:rsidRDefault="001E1766">
    <w:pPr>
      <w:pStyle w:val="a9"/>
      <w:jc w:val="center"/>
    </w:pPr>
    <w:r>
      <w:fldChar w:fldCharType="begin"/>
    </w:r>
    <w:r w:rsidR="00F37E1B">
      <w:instrText>PAGE   \* MERGEFORMAT</w:instrText>
    </w:r>
    <w:r>
      <w:fldChar w:fldCharType="separate"/>
    </w:r>
    <w:r w:rsidR="00400BE7">
      <w:t>2</w:t>
    </w:r>
    <w:r>
      <w:fldChar w:fldCharType="end"/>
    </w:r>
  </w:p>
  <w:p w14:paraId="6C3F3D48" w14:textId="77777777" w:rsidR="00F37E1B" w:rsidRDefault="00F37E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D7"/>
    <w:rsid w:val="0000398E"/>
    <w:rsid w:val="00032AC2"/>
    <w:rsid w:val="00047A17"/>
    <w:rsid w:val="000709A4"/>
    <w:rsid w:val="000F6556"/>
    <w:rsid w:val="000F6DBB"/>
    <w:rsid w:val="00113C5B"/>
    <w:rsid w:val="001205A6"/>
    <w:rsid w:val="00134675"/>
    <w:rsid w:val="001355D1"/>
    <w:rsid w:val="00163D26"/>
    <w:rsid w:val="00163DDA"/>
    <w:rsid w:val="00164A1E"/>
    <w:rsid w:val="0016559A"/>
    <w:rsid w:val="001930B6"/>
    <w:rsid w:val="001A2F91"/>
    <w:rsid w:val="001E1766"/>
    <w:rsid w:val="001E1776"/>
    <w:rsid w:val="001E46C1"/>
    <w:rsid w:val="001F3D8B"/>
    <w:rsid w:val="002141E1"/>
    <w:rsid w:val="00233692"/>
    <w:rsid w:val="002663A8"/>
    <w:rsid w:val="00275766"/>
    <w:rsid w:val="00295724"/>
    <w:rsid w:val="002A2FE6"/>
    <w:rsid w:val="002B2E1F"/>
    <w:rsid w:val="002B2EC6"/>
    <w:rsid w:val="002B2F74"/>
    <w:rsid w:val="0030137F"/>
    <w:rsid w:val="00310070"/>
    <w:rsid w:val="003271D7"/>
    <w:rsid w:val="00331729"/>
    <w:rsid w:val="003339C2"/>
    <w:rsid w:val="00340DB9"/>
    <w:rsid w:val="00341D06"/>
    <w:rsid w:val="003423AF"/>
    <w:rsid w:val="0038730A"/>
    <w:rsid w:val="003A1755"/>
    <w:rsid w:val="003F484C"/>
    <w:rsid w:val="00400BE7"/>
    <w:rsid w:val="00415972"/>
    <w:rsid w:val="00452701"/>
    <w:rsid w:val="00456CCD"/>
    <w:rsid w:val="00473AF0"/>
    <w:rsid w:val="00474931"/>
    <w:rsid w:val="0049151D"/>
    <w:rsid w:val="004925E1"/>
    <w:rsid w:val="00514474"/>
    <w:rsid w:val="00531B1A"/>
    <w:rsid w:val="005701FE"/>
    <w:rsid w:val="005859A7"/>
    <w:rsid w:val="00596ABE"/>
    <w:rsid w:val="005B2014"/>
    <w:rsid w:val="005C48AC"/>
    <w:rsid w:val="005F1A2A"/>
    <w:rsid w:val="006017D8"/>
    <w:rsid w:val="00613646"/>
    <w:rsid w:val="006173C4"/>
    <w:rsid w:val="006257A3"/>
    <w:rsid w:val="00637FAD"/>
    <w:rsid w:val="00644C92"/>
    <w:rsid w:val="0066172C"/>
    <w:rsid w:val="00671ED0"/>
    <w:rsid w:val="006A56E1"/>
    <w:rsid w:val="006B6628"/>
    <w:rsid w:val="006B7E92"/>
    <w:rsid w:val="006C3F41"/>
    <w:rsid w:val="006D2288"/>
    <w:rsid w:val="006E1467"/>
    <w:rsid w:val="006E1DAD"/>
    <w:rsid w:val="00705494"/>
    <w:rsid w:val="00766FF8"/>
    <w:rsid w:val="00773420"/>
    <w:rsid w:val="007744AF"/>
    <w:rsid w:val="00781848"/>
    <w:rsid w:val="00782B0A"/>
    <w:rsid w:val="0078797E"/>
    <w:rsid w:val="0079030A"/>
    <w:rsid w:val="007B3754"/>
    <w:rsid w:val="007F5F0D"/>
    <w:rsid w:val="00805195"/>
    <w:rsid w:val="008124ED"/>
    <w:rsid w:val="008313E0"/>
    <w:rsid w:val="00836C07"/>
    <w:rsid w:val="00862055"/>
    <w:rsid w:val="008C30E7"/>
    <w:rsid w:val="008E0171"/>
    <w:rsid w:val="008E7C01"/>
    <w:rsid w:val="0090133D"/>
    <w:rsid w:val="0090529D"/>
    <w:rsid w:val="00906D1F"/>
    <w:rsid w:val="00917BA1"/>
    <w:rsid w:val="009939D2"/>
    <w:rsid w:val="009B5431"/>
    <w:rsid w:val="009B7E75"/>
    <w:rsid w:val="009F5D2D"/>
    <w:rsid w:val="00A01A0F"/>
    <w:rsid w:val="00A155CE"/>
    <w:rsid w:val="00A34A49"/>
    <w:rsid w:val="00A44AA6"/>
    <w:rsid w:val="00A61811"/>
    <w:rsid w:val="00A63285"/>
    <w:rsid w:val="00A72678"/>
    <w:rsid w:val="00AA1FF6"/>
    <w:rsid w:val="00AB0519"/>
    <w:rsid w:val="00AC580A"/>
    <w:rsid w:val="00AF21A2"/>
    <w:rsid w:val="00B24D4A"/>
    <w:rsid w:val="00B24DF2"/>
    <w:rsid w:val="00B25B5E"/>
    <w:rsid w:val="00B272A3"/>
    <w:rsid w:val="00B41D7E"/>
    <w:rsid w:val="00B525EA"/>
    <w:rsid w:val="00B73BA2"/>
    <w:rsid w:val="00BB388A"/>
    <w:rsid w:val="00BD2BCB"/>
    <w:rsid w:val="00BF5B52"/>
    <w:rsid w:val="00C052AD"/>
    <w:rsid w:val="00C07546"/>
    <w:rsid w:val="00C10E65"/>
    <w:rsid w:val="00C646E9"/>
    <w:rsid w:val="00C74BA3"/>
    <w:rsid w:val="00C81110"/>
    <w:rsid w:val="00C8198B"/>
    <w:rsid w:val="00CA2CBC"/>
    <w:rsid w:val="00CB7883"/>
    <w:rsid w:val="00CC1A6B"/>
    <w:rsid w:val="00CF5BC9"/>
    <w:rsid w:val="00D03207"/>
    <w:rsid w:val="00D22015"/>
    <w:rsid w:val="00D3210A"/>
    <w:rsid w:val="00D351C5"/>
    <w:rsid w:val="00D86C02"/>
    <w:rsid w:val="00D87A84"/>
    <w:rsid w:val="00DB10BB"/>
    <w:rsid w:val="00DC4417"/>
    <w:rsid w:val="00DD4B5A"/>
    <w:rsid w:val="00DE04CA"/>
    <w:rsid w:val="00E23053"/>
    <w:rsid w:val="00E25873"/>
    <w:rsid w:val="00E476EF"/>
    <w:rsid w:val="00E5291D"/>
    <w:rsid w:val="00E56893"/>
    <w:rsid w:val="00E66183"/>
    <w:rsid w:val="00EA1157"/>
    <w:rsid w:val="00EA2742"/>
    <w:rsid w:val="00EA48D2"/>
    <w:rsid w:val="00EA7C99"/>
    <w:rsid w:val="00EB2B03"/>
    <w:rsid w:val="00EB2E8D"/>
    <w:rsid w:val="00EC4466"/>
    <w:rsid w:val="00ED3276"/>
    <w:rsid w:val="00F03D1E"/>
    <w:rsid w:val="00F0698B"/>
    <w:rsid w:val="00F25904"/>
    <w:rsid w:val="00F31B77"/>
    <w:rsid w:val="00F33D6F"/>
    <w:rsid w:val="00F37E1B"/>
    <w:rsid w:val="00F41AB7"/>
    <w:rsid w:val="00F433A5"/>
    <w:rsid w:val="00F56E8F"/>
    <w:rsid w:val="00F95616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95B57"/>
  <w15:docId w15:val="{B80F1B84-44FE-4F6F-8A85-0DF748E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D7"/>
    <w:rPr>
      <w:rFonts w:ascii="Times New Roman" w:eastAsia="Times New Roman" w:hAnsi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71D7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uiPriority w:val="99"/>
    <w:locked/>
    <w:rsid w:val="003271D7"/>
    <w:rPr>
      <w:rFonts w:ascii="Times New Roman" w:hAnsi="Times New Roman" w:cs="Times New Roman"/>
      <w:noProof/>
      <w:sz w:val="28"/>
      <w:szCs w:val="28"/>
      <w:lang w:val="ru-RU" w:eastAsia="ru-RU"/>
    </w:rPr>
  </w:style>
  <w:style w:type="paragraph" w:styleId="a5">
    <w:name w:val="Body Text First Indent"/>
    <w:basedOn w:val="a3"/>
    <w:link w:val="a6"/>
    <w:uiPriority w:val="99"/>
    <w:rsid w:val="003271D7"/>
    <w:pPr>
      <w:spacing w:after="120"/>
      <w:ind w:firstLine="210"/>
      <w:jc w:val="left"/>
    </w:pPr>
    <w:rPr>
      <w:noProof w:val="0"/>
      <w:sz w:val="20"/>
      <w:szCs w:val="20"/>
    </w:rPr>
  </w:style>
  <w:style w:type="character" w:customStyle="1" w:styleId="a6">
    <w:name w:val="Червоний рядок Знак"/>
    <w:link w:val="a5"/>
    <w:uiPriority w:val="99"/>
    <w:locked/>
    <w:rsid w:val="003271D7"/>
    <w:rPr>
      <w:rFonts w:ascii="Times New Roman" w:hAnsi="Times New Roman" w:cs="Times New Roman"/>
      <w:noProof/>
      <w:sz w:val="20"/>
      <w:szCs w:val="20"/>
      <w:lang w:val="ru-RU" w:eastAsia="ru-RU"/>
    </w:rPr>
  </w:style>
  <w:style w:type="paragraph" w:styleId="a7">
    <w:name w:val="List"/>
    <w:basedOn w:val="a"/>
    <w:uiPriority w:val="99"/>
    <w:rsid w:val="003271D7"/>
    <w:pPr>
      <w:ind w:left="283" w:hanging="283"/>
    </w:pPr>
    <w:rPr>
      <w:sz w:val="20"/>
      <w:szCs w:val="20"/>
    </w:rPr>
  </w:style>
  <w:style w:type="paragraph" w:styleId="a8">
    <w:name w:val="caption"/>
    <w:basedOn w:val="a"/>
    <w:next w:val="a"/>
    <w:uiPriority w:val="99"/>
    <w:qFormat/>
    <w:rsid w:val="003271D7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3271D7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locked/>
    <w:rsid w:val="003271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3271D7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locked/>
    <w:rsid w:val="003271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D03207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FAC5-E6DF-4A37-A424-1981751C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Andriy Styranec</cp:lastModifiedBy>
  <cp:revision>6</cp:revision>
  <cp:lastPrinted>2021-07-08T13:42:00Z</cp:lastPrinted>
  <dcterms:created xsi:type="dcterms:W3CDTF">2024-04-05T07:31:00Z</dcterms:created>
  <dcterms:modified xsi:type="dcterms:W3CDTF">2024-04-08T08:59:00Z</dcterms:modified>
</cp:coreProperties>
</file>